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1. Rewrite the following sentences in the past, present, and future tenses,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 write a second sentence that is in</w:t>
      </w:r>
      <w:r w:rsidDel="00000000" w:rsidR="00000000" w:rsidRPr="00000000">
        <w:rPr>
          <w:b w:val="1"/>
          <w:sz w:val="28"/>
          <w:szCs w:val="28"/>
          <w:rtl w:val="0"/>
        </w:rPr>
        <w:t xml:space="preserve"> the appropriate tense.</w:t>
      </w:r>
      <w:r w:rsidDel="00000000" w:rsidR="00000000" w:rsidRPr="00000000">
        <w:rPr>
          <w:b w:val="1"/>
          <w:sz w:val="28"/>
          <w:szCs w:val="28"/>
          <w:rtl w:val="0"/>
        </w:rPr>
        <w:t xml:space="preserve"> (Answers will vary)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Jake heading off to?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4275"/>
        <w:gridCol w:w="4200"/>
        <w:tblGridChange w:id="0">
          <w:tblGrid>
            <w:gridCol w:w="1245"/>
            <w:gridCol w:w="4275"/>
            <w:gridCol w:w="42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Where did Jake head off 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He went to the bathroom.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Where is Jake heading off 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He is heading to the bathroom.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Future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Where will Jake head off 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He will head to the bathroom.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She screamed,“Look! A shark!” </w:t>
      </w:r>
    </w:p>
    <w:tbl>
      <w:tblPr>
        <w:tblStyle w:val="Table2"/>
        <w:bidiVisual w:val="0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4275"/>
        <w:gridCol w:w="4200"/>
        <w:tblGridChange w:id="0">
          <w:tblGrid>
            <w:gridCol w:w="1245"/>
            <w:gridCol w:w="4275"/>
            <w:gridCol w:w="42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screamed,“Look! A shark!”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Then the shark swam closer.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screams,“Look! A shark!”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Then the shark swims closer.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Future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will scream,“Look! A shark!”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Then the shark will swim closer.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Kang rolled her eyes. “Tell me something I didn’t know.”</w:t>
      </w:r>
    </w:p>
    <w:tbl>
      <w:tblPr>
        <w:tblStyle w:val="Table3"/>
        <w:bidiVisual w:val="0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4275"/>
        <w:gridCol w:w="4200"/>
        <w:tblGridChange w:id="0">
          <w:tblGrid>
            <w:gridCol w:w="1245"/>
            <w:gridCol w:w="4275"/>
            <w:gridCol w:w="42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Kang rolled her eyes. “Tell me something I didn’t know.”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She walked out of the room.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Kang rolls her eyes. “Tell me something I didn’t know.”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She walks out of the room.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Future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Kang will roll her eyes. “Tell me something I didn’t know.”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She will walk out of the room.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Gordie said,“I’m sure you’ll do fine on the exam!” </w:t>
      </w:r>
    </w:p>
    <w:tbl>
      <w:tblPr>
        <w:tblStyle w:val="Table4"/>
        <w:bidiVisual w:val="0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4260"/>
        <w:gridCol w:w="4200"/>
        <w:tblGridChange w:id="0">
          <w:tblGrid>
            <w:gridCol w:w="1260"/>
            <w:gridCol w:w="4260"/>
            <w:gridCol w:w="4200"/>
          </w:tblGrid>
        </w:tblGridChange>
      </w:tblGrid>
      <w:tr>
        <w:trPr>
          <w:trHeight w:val="4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Gordie said,“I’m sure you’ll do fine on the exam!”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He patted my shoulder and gave me reassurance.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Gordie says,“I’m sure you’ll do fine on the exam!”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He pats my shoulder and gives me reassurance.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Future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Gordie will say,“I’m sure you’ll do fine on the exam!”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color w:val="0087cc"/>
                <w:sz w:val="26"/>
                <w:szCs w:val="26"/>
                <w:rtl w:val="0"/>
              </w:rPr>
              <w:t xml:space="preserve">He will pat my shoulder and will give me reassurance.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2. Using the words in parentheses, complete the text below with the appropriate tenses.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Every Friday, John (drive)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 his children to soccer practice.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color w:val="0087cc"/>
          <w:sz w:val="26"/>
          <w:szCs w:val="26"/>
          <w:rtl w:val="0"/>
        </w:rPr>
        <w:t xml:space="preserve">Every Friday, John drives his children to soccer practice.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Usually, I (work) as a lab assistant, but this summer I (study)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biomechanics at the university. </w:t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</w:pPr>
      <w:r w:rsidDel="00000000" w:rsidR="00000000" w:rsidRPr="00000000">
        <w:rPr>
          <w:color w:val="0087cc"/>
          <w:sz w:val="26"/>
          <w:szCs w:val="26"/>
          <w:rtl w:val="0"/>
        </w:rPr>
        <w:t xml:space="preserve">Usually, I work as a lab assistant, but this summer I will be studying biomechanics at the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Shhh! Tina (sleep)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color w:val="0087cc"/>
          <w:sz w:val="26"/>
          <w:szCs w:val="26"/>
          <w:rtl w:val="0"/>
        </w:rPr>
        <w:t xml:space="preserve">Shhh! Tina is sleeping.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Don't forget to bring an umbrella. It (rain)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. 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color w:val="0087cc"/>
          <w:sz w:val="26"/>
          <w:szCs w:val="26"/>
          <w:rtl w:val="0"/>
        </w:rPr>
        <w:t xml:space="preserve">Don’t forget to bring an umbrella. It is raining.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hate being in Vancouver in the winter because it (rain, always)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color w:val="0087cc"/>
          <w:sz w:val="26"/>
          <w:szCs w:val="26"/>
          <w:rtl w:val="0"/>
        </w:rPr>
        <w:t xml:space="preserve">I hate being in Vancouver in the winter because it always rains.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can't hear what you (say)  because everyone (talk)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extremely loudly! </w:t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</w:pPr>
      <w:r w:rsidDel="00000000" w:rsidR="00000000" w:rsidRPr="00000000">
        <w:rPr>
          <w:color w:val="0087cc"/>
          <w:sz w:val="26"/>
          <w:szCs w:val="26"/>
          <w:rtl w:val="0"/>
        </w:rPr>
        <w:t xml:space="preserve">I can’t hear what you are saying because everyone is talking extremely loudly!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Bobby (write, currently)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a book about his time in Switzerland. 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color w:val="0087cc"/>
          <w:sz w:val="26"/>
          <w:szCs w:val="26"/>
          <w:rtl w:val="0"/>
        </w:rPr>
        <w:t xml:space="preserve">Bobby is currently writing a book about his time in Switzerland.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Pajos: Do you want to head out for dinner?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sz w:val="26"/>
          <w:szCs w:val="26"/>
          <w:rtl w:val="0"/>
        </w:rPr>
        <w:t xml:space="preserve">Ken: Oh, I can't. I (go)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to a film in downtown with my family.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color w:val="0087cc"/>
          <w:sz w:val="26"/>
          <w:szCs w:val="26"/>
          <w:rtl w:val="0"/>
        </w:rPr>
        <w:t xml:space="preserve">Oh, I can’t. I will be going to a film in downtown with my family.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10488" cy="70432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0488" cy="704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